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38" w:rsidRDefault="006C4038" w:rsidP="006C4038">
      <w:pPr>
        <w:rPr>
          <w:rFonts w:eastAsia="Calibri"/>
          <w:sz w:val="28"/>
          <w:szCs w:val="28"/>
          <w:lang w:eastAsia="en-US"/>
        </w:rPr>
      </w:pPr>
      <w:r w:rsidRPr="1B5AC82F">
        <w:rPr>
          <w:rFonts w:eastAsia="Calibri"/>
          <w:sz w:val="28"/>
          <w:szCs w:val="28"/>
          <w:lang w:eastAsia="en-US"/>
        </w:rPr>
        <w:t xml:space="preserve">Предмет </w:t>
      </w:r>
      <w:proofErr w:type="gramStart"/>
      <w:r w:rsidRPr="1B5AC82F">
        <w:rPr>
          <w:rFonts w:eastAsia="Calibri"/>
          <w:sz w:val="28"/>
          <w:szCs w:val="28"/>
          <w:lang w:eastAsia="en-US"/>
        </w:rPr>
        <w:t>-Р</w:t>
      </w:r>
      <w:proofErr w:type="gramEnd"/>
      <w:r w:rsidRPr="1B5AC82F">
        <w:rPr>
          <w:rFonts w:eastAsia="Calibri"/>
          <w:sz w:val="28"/>
          <w:szCs w:val="28"/>
          <w:lang w:eastAsia="en-US"/>
        </w:rPr>
        <w:t>усский язык</w:t>
      </w:r>
    </w:p>
    <w:p w:rsidR="006C4038" w:rsidRDefault="006C4038" w:rsidP="006C4038">
      <w:pPr>
        <w:rPr>
          <w:rFonts w:eastAsia="Calibri"/>
          <w:sz w:val="28"/>
          <w:szCs w:val="28"/>
          <w:lang w:eastAsia="en-US"/>
        </w:rPr>
      </w:pPr>
      <w:r w:rsidRPr="1B5AC82F">
        <w:rPr>
          <w:rFonts w:eastAsia="Calibri"/>
          <w:sz w:val="28"/>
          <w:szCs w:val="28"/>
          <w:lang w:eastAsia="en-US"/>
        </w:rPr>
        <w:t>Количество часов в неделю - 5 часов</w:t>
      </w:r>
    </w:p>
    <w:p w:rsidR="006C4038" w:rsidRDefault="006C4038" w:rsidP="006C4038">
      <w:pPr>
        <w:rPr>
          <w:rFonts w:eastAsia="Calibri"/>
          <w:sz w:val="28"/>
          <w:szCs w:val="28"/>
          <w:lang w:eastAsia="en-US"/>
        </w:rPr>
      </w:pPr>
    </w:p>
    <w:tbl>
      <w:tblPr>
        <w:tblW w:w="15155" w:type="dxa"/>
        <w:tblInd w:w="-118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insideH w:val="single" w:sz="4" w:space="0" w:color="F79646" w:themeColor="accent6"/>
        </w:tblBorders>
        <w:tblLook w:val="0000"/>
      </w:tblPr>
      <w:tblGrid>
        <w:gridCol w:w="515"/>
        <w:gridCol w:w="2825"/>
        <w:gridCol w:w="1414"/>
        <w:gridCol w:w="1467"/>
        <w:gridCol w:w="2000"/>
        <w:gridCol w:w="1874"/>
        <w:gridCol w:w="2166"/>
        <w:gridCol w:w="1474"/>
        <w:gridCol w:w="1420"/>
      </w:tblGrid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Способ организации  урока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Теория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Первичное закрепление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Закрепление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Проверка знаний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Планируемая дата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Фактическая дата</w:t>
            </w:r>
          </w:p>
        </w:tc>
      </w:tr>
      <w:tr w:rsidR="006C4038" w:rsidTr="0034054E">
        <w:tc>
          <w:tcPr>
            <w:tcW w:w="15155" w:type="dxa"/>
            <w:gridSpan w:val="9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rPr>
          <w:trHeight w:val="1181"/>
        </w:trPr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 и 2 спряжение глаголов настоящего времени.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 (ЭОР)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правила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Style w:val="InternetLink"/>
                <w:rFonts w:eastAsia="Calibri"/>
                <w:color w:val="0000FF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Просмотрите видео урок </w:t>
            </w:r>
            <w:proofErr w:type="spellStart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у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Страница 88-89 правило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Тест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07.04.2020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 и 2 спряжение глаголов будущего времени.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val="en-US" w:eastAsia="en-US"/>
              </w:rPr>
              <w:t>Учи.ру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Страница 90-91 правила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08.04.2020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rPr>
          <w:trHeight w:val="886"/>
        </w:trPr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Проект ” Пословицы и поговорки”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Изучить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Просмотрите видео урок  </w:t>
            </w:r>
            <w:proofErr w:type="spellStart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u w:val="single"/>
                <w:lang w:eastAsia="en-US"/>
              </w:rPr>
              <w:t>у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 186-188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Задание 4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color w:val="F79646" w:themeColor="accent6"/>
                <w:sz w:val="22"/>
                <w:szCs w:val="22"/>
                <w:lang w:eastAsia="en-US"/>
              </w:rPr>
              <w:t>09.04.2020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Правописание безударных окончаний глаголов 1 и 2 спряжения.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val="en-US" w:eastAsia="en-US"/>
              </w:rPr>
              <w:t>Учи.ру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Тест  </w:t>
            </w: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 192 правило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Задание 6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10.04.2020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Возвратные глаголы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правило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Яндекс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>. Учебник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Упр.197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Тест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11.04.2020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Правописание 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-</w:t>
            </w: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т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ся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 и -</w:t>
            </w: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ться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 в возвратных глаголах.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Яндекс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>. Учебник.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равило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14.04.2020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Закрепление 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изученного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видеоролик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Тест  </w:t>
            </w: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Упр.202-203.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 тест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15.04.2020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Правописание глаголов в прошедшем времени.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видеоролик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Яндекс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>. Учебник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Упр.206-209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Задание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16.04.2020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Правописание родовых окончаний глаголов в прошедшем времени.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онлайн</w:t>
            </w:r>
            <w:proofErr w:type="spellEnd"/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видеоролик</w:t>
            </w:r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Упр.213-215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Задание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17.04.2020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Правописание безударного суффикса в глаголах прошедшего времени.</w:t>
            </w: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видеоурок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Упр.221-224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Задание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18.04.2020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6C4038">
        <w:trPr>
          <w:trHeight w:val="512"/>
        </w:trPr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Закрепление 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изученного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видеоурок</w:t>
            </w:r>
            <w:proofErr w:type="spellEnd"/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 232-234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Тест ЯУ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21.04.2020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spacing w:line="259" w:lineRule="auto"/>
              <w:jc w:val="center"/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Закрепление 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изученного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Упр.236-239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 xml:space="preserve"> диктант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22.04.2020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Обобщение по теме” Глагол”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Упр.247-248</w:t>
            </w: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Рабочая тетрадь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23.04.2020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Проверочная работа по теме “Глагол”.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Яндекс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.У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чебник</w:t>
            </w:r>
            <w:proofErr w:type="spellEnd"/>
            <w:r w:rsidRPr="1B5AC82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24.04.2020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C4038" w:rsidTr="0034054E">
        <w:tc>
          <w:tcPr>
            <w:tcW w:w="5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Анализ проверочной работы.</w:t>
            </w: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ЭОР</w:t>
            </w:r>
          </w:p>
        </w:tc>
        <w:tc>
          <w:tcPr>
            <w:tcW w:w="15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1B5AC82F">
              <w:rPr>
                <w:rFonts w:eastAsia="Calibri"/>
                <w:sz w:val="22"/>
                <w:szCs w:val="22"/>
                <w:lang w:eastAsia="en-US"/>
              </w:rPr>
              <w:t>Учи</w:t>
            </w:r>
            <w:proofErr w:type="gramStart"/>
            <w:r w:rsidRPr="1B5AC82F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Pr="1B5AC82F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spellEnd"/>
          </w:p>
        </w:tc>
        <w:tc>
          <w:tcPr>
            <w:tcW w:w="204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Рабочая тетрадь.</w:t>
            </w:r>
          </w:p>
        </w:tc>
        <w:tc>
          <w:tcPr>
            <w:tcW w:w="127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1B5AC82F">
              <w:rPr>
                <w:rFonts w:eastAsia="Calibri"/>
                <w:sz w:val="22"/>
                <w:szCs w:val="22"/>
                <w:lang w:eastAsia="en-US"/>
              </w:rPr>
              <w:t>25.04.2020</w:t>
            </w:r>
          </w:p>
        </w:tc>
        <w:tc>
          <w:tcPr>
            <w:tcW w:w="87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:rsidR="006C4038" w:rsidRDefault="006C4038" w:rsidP="0034054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6C4038" w:rsidRDefault="006C4038" w:rsidP="006C4038">
      <w:pPr>
        <w:ind w:left="11199"/>
      </w:pPr>
    </w:p>
    <w:p w:rsidR="008A77B7" w:rsidRDefault="008A77B7"/>
    <w:sectPr w:rsidR="008A77B7" w:rsidSect="006C4038">
      <w:pgSz w:w="16838" w:h="11906" w:orient="landscape"/>
      <w:pgMar w:top="1135" w:right="111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C4038"/>
    <w:rsid w:val="006C4038"/>
    <w:rsid w:val="008A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rsid w:val="006C4038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Маркизат</dc:creator>
  <cp:lastModifiedBy>Маркизат</cp:lastModifiedBy>
  <cp:revision>1</cp:revision>
  <dcterms:created xsi:type="dcterms:W3CDTF">2020-04-09T13:21:00Z</dcterms:created>
  <dcterms:modified xsi:type="dcterms:W3CDTF">2020-04-09T13:23:00Z</dcterms:modified>
</cp:coreProperties>
</file>